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9E" w:rsidRDefault="0003030E" w:rsidP="00021F9E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8.25pt;margin-top:46.4pt;width:252pt;height:25.8pt;z-index:251660288" fillcolor="#f90">
            <v:shadow on="t"/>
            <v:textpath style="font-family:&quot;Arial Black&quot;;font-size:18pt;font-style:italic;v-text-kern:t" trim="t" fitpath="t" string="Comune  di  Dolianova"/>
          </v:shape>
        </w:pict>
      </w:r>
      <w:r w:rsidR="00021F9E">
        <w:rPr>
          <w:noProof/>
          <w:sz w:val="18"/>
          <w:szCs w:val="18"/>
        </w:rPr>
        <w:drawing>
          <wp:inline distT="0" distB="0" distL="0" distR="0">
            <wp:extent cx="514350" cy="581025"/>
            <wp:effectExtent l="19050" t="0" r="0" b="0"/>
            <wp:docPr id="1" name="Immagine 1" descr="STEMA-2001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2001 PR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9E" w:rsidRDefault="00021F9E" w:rsidP="00021F9E">
      <w:pPr>
        <w:pStyle w:val="Didascalia"/>
        <w:rPr>
          <w:rFonts w:ascii="Comic Sans MS" w:hAnsi="Comic Sans MS"/>
          <w:i w:val="0"/>
          <w:color w:val="FF0000"/>
          <w:sz w:val="24"/>
          <w:szCs w:val="24"/>
        </w:rPr>
      </w:pPr>
    </w:p>
    <w:p w:rsidR="00021F9E" w:rsidRDefault="00021F9E" w:rsidP="00021F9E"/>
    <w:p w:rsidR="00021F9E" w:rsidRPr="00611D98" w:rsidRDefault="00021F9E" w:rsidP="00021F9E">
      <w:pPr>
        <w:jc w:val="center"/>
        <w:rPr>
          <w:b/>
          <w:sz w:val="28"/>
          <w:szCs w:val="28"/>
        </w:rPr>
      </w:pPr>
      <w:r w:rsidRPr="00611D98">
        <w:rPr>
          <w:b/>
          <w:sz w:val="28"/>
          <w:szCs w:val="28"/>
        </w:rPr>
        <w:t>PROVINCIA SUD SARDEGNA</w:t>
      </w:r>
    </w:p>
    <w:p w:rsidR="00021F9E" w:rsidRDefault="00021F9E" w:rsidP="00021F9E">
      <w:pPr>
        <w:pStyle w:val="Titolo1"/>
        <w:jc w:val="center"/>
        <w:rPr>
          <w:rFonts w:ascii="Comic Sans MS" w:hAnsi="Comic Sans MS"/>
          <w:b w:val="0"/>
          <w:bCs w:val="0"/>
          <w:i/>
          <w:iCs/>
          <w:szCs w:val="24"/>
        </w:rPr>
      </w:pPr>
      <w:r>
        <w:rPr>
          <w:rFonts w:ascii="Comic Sans MS" w:hAnsi="Comic Sans MS"/>
          <w:b w:val="0"/>
          <w:bCs w:val="0"/>
          <w:i/>
          <w:iCs/>
          <w:szCs w:val="24"/>
        </w:rPr>
        <w:t>UFFICIO POLITICHE SOCIALI</w:t>
      </w:r>
    </w:p>
    <w:p w:rsidR="00021F9E" w:rsidRDefault="00021F9E" w:rsidP="00021F9E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__________________________</w:t>
      </w:r>
      <w:r>
        <w:rPr>
          <w:b/>
          <w:snapToGrid w:val="0"/>
          <w:sz w:val="18"/>
          <w:szCs w:val="18"/>
        </w:rPr>
        <w:t xml:space="preserve">PIAZZA  BRIGATA  SASSARI </w:t>
      </w:r>
      <w:r>
        <w:rPr>
          <w:snapToGrid w:val="0"/>
          <w:sz w:val="26"/>
          <w:szCs w:val="26"/>
        </w:rPr>
        <w:t>_______________________</w:t>
      </w:r>
    </w:p>
    <w:p w:rsidR="00021F9E" w:rsidRDefault="00021F9E" w:rsidP="00021F9E">
      <w:pPr>
        <w:tabs>
          <w:tab w:val="left" w:pos="567"/>
          <w:tab w:val="left" w:pos="2976"/>
          <w:tab w:val="center" w:pos="4820"/>
          <w:tab w:val="left" w:pos="7371"/>
          <w:tab w:val="right" w:pos="9498"/>
        </w:tabs>
        <w:jc w:val="center"/>
        <w:rPr>
          <w:b/>
          <w:snapToGrid w:val="0"/>
          <w:sz w:val="17"/>
          <w:szCs w:val="17"/>
          <w:lang w:val="en-GB"/>
        </w:rPr>
      </w:pPr>
      <w:r w:rsidRPr="00AF31BC">
        <w:rPr>
          <w:b/>
          <w:snapToGrid w:val="0"/>
          <w:sz w:val="17"/>
          <w:szCs w:val="17"/>
        </w:rPr>
        <w:t>TEL.</w:t>
      </w:r>
      <w:r w:rsidRPr="00AF31BC">
        <w:rPr>
          <w:b/>
          <w:snapToGrid w:val="0"/>
          <w:sz w:val="17"/>
          <w:szCs w:val="17"/>
        </w:rPr>
        <w:tab/>
        <w:t xml:space="preserve">070/7449332   </w:t>
      </w:r>
      <w:r w:rsidRPr="00AF31BC">
        <w:rPr>
          <w:b/>
          <w:snapToGrid w:val="0"/>
          <w:sz w:val="17"/>
          <w:szCs w:val="17"/>
        </w:rPr>
        <w:tab/>
        <w:t xml:space="preserve">   </w:t>
      </w:r>
      <w:r w:rsidRPr="00AF31BC">
        <w:rPr>
          <w:b/>
          <w:snapToGrid w:val="0"/>
          <w:sz w:val="17"/>
          <w:szCs w:val="17"/>
        </w:rPr>
        <w:tab/>
        <w:t xml:space="preserve">  </w:t>
      </w:r>
      <w:r w:rsidRPr="00AF31BC">
        <w:rPr>
          <w:rFonts w:ascii="Verdana" w:hAnsi="Verdana"/>
          <w:b/>
          <w:i/>
          <w:snapToGrid w:val="0"/>
          <w:sz w:val="17"/>
          <w:szCs w:val="17"/>
        </w:rPr>
        <w:t>C.A.P</w:t>
      </w:r>
      <w:r w:rsidRPr="00AF31BC">
        <w:rPr>
          <w:rFonts w:ascii="Verdana" w:hAnsi="Verdana"/>
          <w:bCs/>
          <w:i/>
          <w:snapToGrid w:val="0"/>
          <w:sz w:val="17"/>
          <w:szCs w:val="17"/>
        </w:rPr>
        <w:t xml:space="preserve">.  </w:t>
      </w:r>
      <w:r>
        <w:rPr>
          <w:rFonts w:ascii="Verdana" w:hAnsi="Verdana"/>
          <w:bCs/>
          <w:i/>
          <w:snapToGrid w:val="0"/>
          <w:sz w:val="17"/>
          <w:szCs w:val="17"/>
          <w:lang w:val="en-GB"/>
        </w:rPr>
        <w:t>09041</w:t>
      </w:r>
      <w:r>
        <w:rPr>
          <w:b/>
          <w:snapToGrid w:val="0"/>
          <w:sz w:val="17"/>
          <w:szCs w:val="17"/>
          <w:lang w:val="en-GB"/>
        </w:rPr>
        <w:t xml:space="preserve"> </w:t>
      </w:r>
      <w:r>
        <w:rPr>
          <w:b/>
          <w:snapToGrid w:val="0"/>
          <w:sz w:val="17"/>
          <w:szCs w:val="17"/>
          <w:lang w:val="en-GB"/>
        </w:rPr>
        <w:tab/>
        <w:t xml:space="preserve">       P .I.V.A   </w:t>
      </w:r>
      <w:r>
        <w:rPr>
          <w:b/>
          <w:snapToGrid w:val="0"/>
          <w:sz w:val="17"/>
          <w:szCs w:val="17"/>
          <w:lang w:val="en-GB"/>
        </w:rPr>
        <w:tab/>
        <w:t xml:space="preserve">   01331060929</w:t>
      </w:r>
    </w:p>
    <w:p w:rsidR="00021F9E" w:rsidRDefault="00021F9E" w:rsidP="00021F9E">
      <w:pPr>
        <w:tabs>
          <w:tab w:val="left" w:pos="567"/>
          <w:tab w:val="center" w:pos="4820"/>
          <w:tab w:val="left" w:pos="7371"/>
          <w:tab w:val="right" w:pos="9498"/>
        </w:tabs>
        <w:jc w:val="center"/>
        <w:rPr>
          <w:b/>
          <w:snapToGrid w:val="0"/>
          <w:sz w:val="17"/>
          <w:szCs w:val="17"/>
        </w:rPr>
      </w:pPr>
      <w:r>
        <w:rPr>
          <w:b/>
          <w:snapToGrid w:val="0"/>
          <w:sz w:val="17"/>
          <w:szCs w:val="17"/>
          <w:lang w:val="fr-FR"/>
        </w:rPr>
        <w:t xml:space="preserve">TEL. 070/7449307                                                      </w:t>
      </w:r>
      <w:hyperlink r:id="rId6" w:history="1">
        <w:r w:rsidRPr="00B06CF9">
          <w:rPr>
            <w:rStyle w:val="Collegamentoipertestuale"/>
            <w:sz w:val="18"/>
            <w:szCs w:val="18"/>
            <w:lang w:val="fr-FR"/>
          </w:rPr>
          <w:t>sociale@comune.dolianova.ca.it</w:t>
        </w:r>
      </w:hyperlink>
      <w:r>
        <w:rPr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t xml:space="preserve">                         </w:t>
      </w:r>
      <w:r>
        <w:rPr>
          <w:b/>
          <w:snapToGrid w:val="0"/>
          <w:sz w:val="17"/>
          <w:szCs w:val="17"/>
          <w:lang w:val="fr-FR"/>
        </w:rPr>
        <w:t xml:space="preserve">C.F.            </w:t>
      </w:r>
      <w:r>
        <w:rPr>
          <w:b/>
          <w:snapToGrid w:val="0"/>
          <w:sz w:val="17"/>
          <w:szCs w:val="17"/>
        </w:rPr>
        <w:t>80004050920</w:t>
      </w:r>
    </w:p>
    <w:p w:rsidR="00021F9E" w:rsidRDefault="00021F9E" w:rsidP="00686258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48"/>
        </w:rPr>
      </w:pPr>
    </w:p>
    <w:p w:rsidR="00686258" w:rsidRDefault="0096417A" w:rsidP="00686258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48"/>
        </w:rPr>
      </w:pPr>
      <w:r w:rsidRPr="0096417A"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48"/>
        </w:rPr>
        <w:t xml:space="preserve">BONUS IDRICO EMERGENZIALE </w:t>
      </w:r>
    </w:p>
    <w:p w:rsidR="0096417A" w:rsidRPr="0096417A" w:rsidRDefault="0096417A" w:rsidP="00686258">
      <w:pPr>
        <w:spacing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48"/>
        </w:rPr>
      </w:pPr>
      <w:r w:rsidRPr="0096417A">
        <w:rPr>
          <w:rFonts w:ascii="Helvetica" w:eastAsia="Times New Roman" w:hAnsi="Helvetica" w:cs="Helvetica"/>
          <w:b/>
          <w:bCs/>
          <w:color w:val="1C2024"/>
          <w:spacing w:val="3"/>
          <w:kern w:val="36"/>
          <w:sz w:val="32"/>
          <w:szCs w:val="48"/>
        </w:rPr>
        <w:t>in favore dei nuclei familiari maggiormente colpiti dagli effetti dell’emergenza epidemiologica da Covid-19</w:t>
      </w:r>
    </w:p>
    <w:p w:rsidR="00F9056B" w:rsidRPr="00686258" w:rsidRDefault="0096417A" w:rsidP="00686258">
      <w:pPr>
        <w:jc w:val="both"/>
        <w:rPr>
          <w:rFonts w:ascii="Helvetica" w:hAnsi="Helvetica" w:cs="Helvetica"/>
          <w:color w:val="1C2024"/>
          <w:spacing w:val="3"/>
          <w:sz w:val="28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Si comunica che con Deliberazione del Comitato Istituzionale d'Ambito n. 23 del 08/07/2020 è stato approvato il regolamento per l'attribuzione del </w:t>
      </w:r>
      <w:r>
        <w:rPr>
          <w:rStyle w:val="Enfasigrassetto"/>
          <w:rFonts w:ascii="Helvetica" w:hAnsi="Helvetica" w:cs="Helvetica"/>
          <w:i/>
          <w:iCs/>
          <w:color w:val="1C2024"/>
          <w:spacing w:val="3"/>
          <w:sz w:val="27"/>
          <w:szCs w:val="27"/>
        </w:rPr>
        <w:t>bonus idrico emergenziale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t> in favore dei nuclei familiari residenti nei Comuni gestiti da Abbanoa SpA </w:t>
      </w:r>
      <w:r w:rsidRPr="00686258">
        <w:rPr>
          <w:rStyle w:val="Enfasigrassetto"/>
          <w:rFonts w:ascii="Helvetica" w:hAnsi="Helvetica" w:cs="Helvetica"/>
          <w:color w:val="1C2024"/>
          <w:spacing w:val="3"/>
          <w:sz w:val="28"/>
          <w:szCs w:val="27"/>
        </w:rPr>
        <w:t>maggiormente colpiti dagli effetti dell'emergenza epidemiologica da Covid-19</w:t>
      </w:r>
      <w:r w:rsidRPr="00686258">
        <w:rPr>
          <w:rFonts w:ascii="Helvetica" w:hAnsi="Helvetica" w:cs="Helvetica"/>
          <w:color w:val="1C2024"/>
          <w:spacing w:val="3"/>
          <w:sz w:val="28"/>
          <w:szCs w:val="27"/>
        </w:rPr>
        <w:t>.</w:t>
      </w:r>
    </w:p>
    <w:p w:rsidR="0096417A" w:rsidRDefault="00686258" w:rsidP="00686258">
      <w:pPr>
        <w:pStyle w:val="NormaleWeb"/>
        <w:spacing w:before="0" w:before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REQUISITI 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D'ACCESSO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br/>
        <w:t>L'agevolazione tariffaria (c.d. ''Bonus Idrico Emergenziale'') si applica ai nuclei familiari che sono in possesso dei seguenti requisiti: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br/>
        <w:t>-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r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t>esidenza nel Comune di Dolianova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;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br/>
        <w:t>-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abbiano un contratto di fornitura del servizio idrico integrato;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br/>
        <w:t>-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possesso di un </w:t>
      </w:r>
      <w:r w:rsidR="0096417A"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</w:rPr>
        <w:t>ISEE CORRENTE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* non sia superiore a € 15.000,00;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br/>
        <w:t>- possesso di un </w:t>
      </w:r>
      <w:r w:rsidR="0096417A"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</w:rPr>
        <w:t>ISEE CORRENTE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* non sia supe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riore a € 20.000,00 nel caso di 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nuclei familiari con almeno 3 figli a carico;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br/>
        <w:t>- si trovino in particolari</w:t>
      </w:r>
      <w:r w:rsidR="0096417A"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</w:rPr>
        <w:t> condizioni di vulnerabilità economica a causa della sospensione/riduzione dell'attività lavorativa in attuazione delle misure di contenimento adottate per ridurre il contagio da Covid-19, 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come da dichiarazione.</w:t>
      </w:r>
    </w:p>
    <w:p w:rsidR="0096417A" w:rsidRDefault="0096417A" w:rsidP="00686258">
      <w:pPr>
        <w:pStyle w:val="NormaleWeb"/>
        <w:spacing w:before="0" w:beforeAutospacing="0"/>
        <w:jc w:val="both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L'importo del bonus emergenziale spettante a ciascun beneficiario è pari a € 50,00 per ogni componente del nucleo familiare.</w:t>
      </w:r>
    </w:p>
    <w:p w:rsidR="0096417A" w:rsidRDefault="0096417A" w:rsidP="00686258">
      <w:pPr>
        <w:pStyle w:val="NormaleWeb"/>
        <w:spacing w:before="0" w:beforeAutospacing="0"/>
        <w:jc w:val="both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  <w:u w:val="single"/>
        </w:rPr>
        <w:lastRenderedPageBreak/>
        <w:t>*Le istanze corredate di attestazioni di ''ISEE Ordinario'' non potranno essere accolte</w:t>
      </w:r>
    </w:p>
    <w:p w:rsidR="0096417A" w:rsidRDefault="0096417A" w:rsidP="00686258">
      <w:pPr>
        <w:pStyle w:val="NormaleWeb"/>
        <w:spacing w:before="0" w:beforeAutospacing="0"/>
        <w:jc w:val="both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I moduli di domanda</w:t>
      </w:r>
      <w:r w:rsidR="00021F9E">
        <w:rPr>
          <w:rFonts w:ascii="Helvetica" w:hAnsi="Helvetica" w:cs="Helvetica"/>
          <w:color w:val="1C2024"/>
          <w:spacing w:val="3"/>
          <w:sz w:val="27"/>
          <w:szCs w:val="27"/>
        </w:rPr>
        <w:t xml:space="preserve"> è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  possibile scaricarli direttamente dal sito internet del Comune </w:t>
      </w:r>
      <w:hyperlink r:id="rId7" w:history="1">
        <w:r w:rsidRPr="0003007E">
          <w:rPr>
            <w:rStyle w:val="Collegamentoipertestuale"/>
            <w:rFonts w:ascii="Helvetica" w:hAnsi="Helvetica" w:cs="Helvetica"/>
            <w:spacing w:val="3"/>
            <w:sz w:val="27"/>
            <w:szCs w:val="27"/>
          </w:rPr>
          <w:t>www.comune.dolianova.ca.it</w:t>
        </w:r>
      </w:hyperlink>
    </w:p>
    <w:p w:rsidR="0096417A" w:rsidRDefault="0096417A" w:rsidP="00435B2C">
      <w:pPr>
        <w:pStyle w:val="NormaleWeb"/>
        <w:spacing w:before="0" w:beforeAutospacing="0"/>
        <w:jc w:val="both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</w:rPr>
        <w:t xml:space="preserve">L'istanza, corredata della documentazione, dovrà </w:t>
      </w:r>
      <w:r w:rsidR="00686258"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</w:rPr>
        <w:t xml:space="preserve">pervenire al Comune di </w:t>
      </w:r>
      <w:r>
        <w:rPr>
          <w:rStyle w:val="Enfasigrassetto"/>
          <w:rFonts w:ascii="Helvetica" w:hAnsi="Helvetica" w:cs="Helvetica"/>
          <w:color w:val="1C2024"/>
          <w:spacing w:val="3"/>
          <w:sz w:val="27"/>
          <w:szCs w:val="27"/>
        </w:rPr>
        <w:t xml:space="preserve"> entro, </w:t>
      </w:r>
      <w:r w:rsidRPr="002F4D1E">
        <w:rPr>
          <w:rStyle w:val="Enfasigrassetto"/>
          <w:rFonts w:ascii="Helvetica" w:hAnsi="Helvetica" w:cs="Helvetica"/>
          <w:color w:val="1C2024"/>
          <w:spacing w:val="3"/>
          <w:sz w:val="36"/>
          <w:szCs w:val="36"/>
          <w:u w:val="single"/>
        </w:rPr>
        <w:t>e non oltre, il 30 settembre 2020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t> nelle seguenti modalità: </w:t>
      </w:r>
    </w:p>
    <w:p w:rsidR="0096417A" w:rsidRDefault="00435B2C" w:rsidP="00435B2C">
      <w:pPr>
        <w:pStyle w:val="NormaleWeb"/>
        <w:numPr>
          <w:ilvl w:val="0"/>
          <w:numId w:val="3"/>
        </w:numPr>
        <w:spacing w:before="0" w:before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p</w:t>
      </w:r>
      <w:r w:rsidR="00686258">
        <w:rPr>
          <w:rFonts w:ascii="Helvetica" w:hAnsi="Helvetica" w:cs="Helvetica"/>
          <w:color w:val="1C2024"/>
          <w:spacing w:val="3"/>
          <w:sz w:val="27"/>
          <w:szCs w:val="27"/>
        </w:rPr>
        <w:t>er chi è in possesso di un proprio indirizzo</w:t>
      </w:r>
      <w:r>
        <w:rPr>
          <w:rFonts w:ascii="Helvetica" w:hAnsi="Helvetica" w:cs="Helvetica"/>
          <w:color w:val="1C2024"/>
          <w:spacing w:val="3"/>
          <w:sz w:val="27"/>
          <w:szCs w:val="27"/>
        </w:rPr>
        <w:t xml:space="preserve"> PEC a </w:t>
      </w:r>
      <w:r w:rsidR="0096417A">
        <w:rPr>
          <w:rFonts w:ascii="Helvetica" w:hAnsi="Helvetica" w:cs="Helvetica"/>
          <w:color w:val="1C2024"/>
          <w:spacing w:val="3"/>
          <w:sz w:val="27"/>
          <w:szCs w:val="27"/>
        </w:rPr>
        <w:t>: </w:t>
      </w:r>
      <w:hyperlink r:id="rId8" w:history="1">
        <w:r w:rsidR="0096417A" w:rsidRPr="0003007E">
          <w:rPr>
            <w:rStyle w:val="Collegamentoipertestuale"/>
            <w:rFonts w:ascii="Helvetica" w:hAnsi="Helvetica" w:cs="Helvetica"/>
            <w:spacing w:val="3"/>
            <w:sz w:val="27"/>
            <w:szCs w:val="27"/>
          </w:rPr>
          <w:t>comunedidolianova@legalmail.it</w:t>
        </w:r>
      </w:hyperlink>
    </w:p>
    <w:p w:rsidR="0096417A" w:rsidRDefault="0096417A" w:rsidP="00435B2C">
      <w:pPr>
        <w:pStyle w:val="NormaleWeb"/>
        <w:numPr>
          <w:ilvl w:val="0"/>
          <w:numId w:val="3"/>
        </w:numPr>
        <w:spacing w:before="0" w:before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a mano presso l’ufficio protocollo negli orari di apertura</w:t>
      </w:r>
      <w:r w:rsidR="00686258">
        <w:rPr>
          <w:rFonts w:ascii="Helvetica" w:hAnsi="Helvetica" w:cs="Helvetica"/>
          <w:color w:val="1C2024"/>
          <w:spacing w:val="3"/>
          <w:sz w:val="27"/>
          <w:szCs w:val="27"/>
        </w:rPr>
        <w:t xml:space="preserve"> al pubblico</w:t>
      </w:r>
    </w:p>
    <w:p w:rsidR="00686258" w:rsidRDefault="00686258" w:rsidP="00435B2C">
      <w:pPr>
        <w:pStyle w:val="NormaleWeb"/>
        <w:numPr>
          <w:ilvl w:val="0"/>
          <w:numId w:val="3"/>
        </w:numPr>
        <w:spacing w:before="0" w:beforeAutospacing="0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tramite Raccomandata A/R</w:t>
      </w:r>
    </w:p>
    <w:p w:rsidR="00686258" w:rsidRPr="00686258" w:rsidRDefault="00686258" w:rsidP="00686258">
      <w:pPr>
        <w:pStyle w:val="NormaleWeb"/>
        <w:spacing w:before="0" w:beforeAutospacing="0"/>
        <w:ind w:left="360"/>
        <w:jc w:val="both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N.B: L</w:t>
      </w:r>
      <w:r w:rsidRPr="00686258">
        <w:rPr>
          <w:rFonts w:ascii="Helvetica" w:hAnsi="Helvetica" w:cs="Helvetica"/>
          <w:color w:val="1C2024"/>
          <w:spacing w:val="3"/>
          <w:sz w:val="27"/>
          <w:szCs w:val="27"/>
        </w:rPr>
        <w:t>a raccomandata A/R dovrà pervenire all’indirizzo indicato entro e non oltre il termine ultimo pertanto, ai fini dell’ammissibilità, non farà fede la data di spedizione della stessa.</w:t>
      </w:r>
    </w:p>
    <w:p w:rsidR="0096417A" w:rsidRDefault="0096417A" w:rsidP="00686258">
      <w:pPr>
        <w:pStyle w:val="NormaleWeb"/>
        <w:spacing w:before="0" w:beforeAutospacing="0"/>
        <w:jc w:val="both"/>
        <w:rPr>
          <w:rFonts w:ascii="Helvetica" w:hAnsi="Helvetica" w:cs="Helvetica"/>
          <w:color w:val="1C2024"/>
          <w:spacing w:val="3"/>
          <w:sz w:val="27"/>
          <w:szCs w:val="27"/>
        </w:rPr>
      </w:pPr>
      <w:r>
        <w:rPr>
          <w:rFonts w:ascii="Helvetica" w:hAnsi="Helvetica" w:cs="Helvetica"/>
          <w:color w:val="1C2024"/>
          <w:spacing w:val="3"/>
          <w:sz w:val="27"/>
          <w:szCs w:val="27"/>
        </w:rPr>
        <w:t>Si chiede cortesemente di prendere visione del regolamento approvato dall'EGAS allegato al presente avviso.</w:t>
      </w:r>
    </w:p>
    <w:p w:rsidR="0096417A" w:rsidRDefault="0096417A" w:rsidP="0096417A"/>
    <w:p w:rsidR="000407B5" w:rsidRDefault="000407B5" w:rsidP="0096417A"/>
    <w:p w:rsidR="000407B5" w:rsidRPr="000407B5" w:rsidRDefault="000407B5" w:rsidP="000407B5">
      <w:pPr>
        <w:pStyle w:val="NormaleWeb"/>
        <w:spacing w:before="0" w:beforeAutospacing="0"/>
        <w:ind w:left="360"/>
        <w:jc w:val="both"/>
        <w:rPr>
          <w:rFonts w:ascii="Helvetica" w:hAnsi="Helvetica" w:cs="Helvetica"/>
          <w:color w:val="1C2024"/>
          <w:spacing w:val="3"/>
          <w:sz w:val="20"/>
          <w:szCs w:val="20"/>
        </w:rPr>
      </w:pPr>
      <w:r w:rsidRPr="000407B5">
        <w:rPr>
          <w:b/>
          <w:sz w:val="20"/>
          <w:szCs w:val="20"/>
        </w:rPr>
        <w:t xml:space="preserve">                                                                                        </w:t>
      </w:r>
      <w:r w:rsidRPr="000407B5">
        <w:rPr>
          <w:rFonts w:ascii="Helvetica" w:hAnsi="Helvetica" w:cs="Helvetica"/>
          <w:b/>
          <w:color w:val="1C2024"/>
          <w:spacing w:val="3"/>
          <w:sz w:val="20"/>
          <w:szCs w:val="20"/>
        </w:rPr>
        <w:t>IL RESPONSABILE DEL SETTORE AA.GG</w:t>
      </w:r>
      <w:r w:rsidRPr="000407B5">
        <w:rPr>
          <w:rFonts w:ascii="Helvetica" w:hAnsi="Helvetica" w:cs="Helvetica"/>
          <w:color w:val="1C2024"/>
          <w:spacing w:val="3"/>
          <w:sz w:val="20"/>
          <w:szCs w:val="20"/>
        </w:rPr>
        <w:t>.</w:t>
      </w:r>
    </w:p>
    <w:p w:rsidR="000407B5" w:rsidRPr="000407B5" w:rsidRDefault="000407B5" w:rsidP="000407B5">
      <w:pPr>
        <w:pStyle w:val="NormaleWeb"/>
        <w:spacing w:before="0" w:beforeAutospacing="0"/>
        <w:ind w:left="360"/>
        <w:jc w:val="both"/>
        <w:rPr>
          <w:rFonts w:ascii="Helvetica" w:hAnsi="Helvetica" w:cs="Helvetica"/>
          <w:b/>
          <w:color w:val="1C2024"/>
          <w:spacing w:val="3"/>
          <w:sz w:val="20"/>
          <w:szCs w:val="20"/>
        </w:rPr>
      </w:pPr>
      <w:r w:rsidRPr="000407B5">
        <w:rPr>
          <w:rFonts w:ascii="Helvetica" w:hAnsi="Helvetica" w:cs="Helvetica"/>
          <w:color w:val="1C2024"/>
          <w:spacing w:val="3"/>
          <w:sz w:val="20"/>
          <w:szCs w:val="20"/>
        </w:rPr>
        <w:t xml:space="preserve">                                                                                       </w:t>
      </w:r>
      <w:r>
        <w:rPr>
          <w:rFonts w:ascii="Helvetica" w:hAnsi="Helvetica" w:cs="Helvetica"/>
          <w:color w:val="1C2024"/>
          <w:spacing w:val="3"/>
          <w:sz w:val="20"/>
          <w:szCs w:val="20"/>
        </w:rPr>
        <w:t xml:space="preserve">  </w:t>
      </w:r>
      <w:r w:rsidRPr="000407B5">
        <w:rPr>
          <w:rFonts w:ascii="Helvetica" w:hAnsi="Helvetica" w:cs="Helvetica"/>
          <w:color w:val="1C2024"/>
          <w:spacing w:val="3"/>
          <w:sz w:val="20"/>
          <w:szCs w:val="20"/>
        </w:rPr>
        <w:t xml:space="preserve">     </w:t>
      </w:r>
      <w:r w:rsidRPr="000407B5">
        <w:rPr>
          <w:rFonts w:ascii="Helvetica" w:hAnsi="Helvetica" w:cs="Helvetica"/>
          <w:b/>
          <w:color w:val="1C2024"/>
          <w:spacing w:val="3"/>
          <w:sz w:val="20"/>
          <w:szCs w:val="20"/>
        </w:rPr>
        <w:t>DR. ENRICO DESSI’</w:t>
      </w:r>
    </w:p>
    <w:sectPr w:rsidR="000407B5" w:rsidRPr="000407B5" w:rsidSect="00F90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355"/>
    <w:multiLevelType w:val="hybridMultilevel"/>
    <w:tmpl w:val="3990C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40D3"/>
    <w:multiLevelType w:val="hybridMultilevel"/>
    <w:tmpl w:val="5624F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F252D"/>
    <w:multiLevelType w:val="hybridMultilevel"/>
    <w:tmpl w:val="99943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6417A"/>
    <w:rsid w:val="00021F9E"/>
    <w:rsid w:val="0003030E"/>
    <w:rsid w:val="000407B5"/>
    <w:rsid w:val="00071029"/>
    <w:rsid w:val="002F4D1E"/>
    <w:rsid w:val="00435B2C"/>
    <w:rsid w:val="00686258"/>
    <w:rsid w:val="007C3AA9"/>
    <w:rsid w:val="0096417A"/>
    <w:rsid w:val="00B922D6"/>
    <w:rsid w:val="00F9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56B"/>
  </w:style>
  <w:style w:type="paragraph" w:styleId="Titolo1">
    <w:name w:val="heading 1"/>
    <w:basedOn w:val="Normale"/>
    <w:link w:val="Titolo1Carattere"/>
    <w:uiPriority w:val="9"/>
    <w:qFormat/>
    <w:rsid w:val="0096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41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64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6417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6417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21F9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dolianov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dolianova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dolianova.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a.agus</cp:lastModifiedBy>
  <cp:revision>2</cp:revision>
  <dcterms:created xsi:type="dcterms:W3CDTF">2020-07-27T10:53:00Z</dcterms:created>
  <dcterms:modified xsi:type="dcterms:W3CDTF">2020-07-27T10:53:00Z</dcterms:modified>
</cp:coreProperties>
</file>